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1930" w14:textId="71CDD362" w:rsidR="00BD4CBB" w:rsidRPr="00E04859" w:rsidRDefault="00BD4CBB" w:rsidP="00BD4C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7822362"/>
      <w:bookmarkStart w:id="1" w:name="_Hlk89765053"/>
      <w:r w:rsidRPr="00E048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</w:t>
      </w:r>
      <w:r w:rsidR="00A33952" w:rsidRPr="00E048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oraz art.14 ust.1. i 2 </w:t>
      </w:r>
      <w:r w:rsidRPr="00E048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Ogólnego rozporządzenia o ochronie danych osobowych z dnia 27 kwietnia 2016r. (RODO)¹ uprzejmie prosimy o zapoznanie się z poniższymi informacjami.</w:t>
      </w:r>
    </w:p>
    <w:p w14:paraId="7C99C527" w14:textId="77777777" w:rsidR="001A1CF2" w:rsidRPr="00E04859" w:rsidRDefault="001A1CF2" w:rsidP="00BD4C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bookmarkEnd w:id="0"/>
    <w:p w14:paraId="19F40939" w14:textId="77777777" w:rsidR="001A1CF2" w:rsidRPr="00E04859" w:rsidRDefault="001A1CF2" w:rsidP="001A1CF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048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E0485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E04859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7DF08800" w14:textId="3B53B28F" w:rsidR="00525F27" w:rsidRPr="00E04859" w:rsidRDefault="001A1CF2" w:rsidP="00525F27">
      <w:pPr>
        <w:pStyle w:val="justify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E04859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E04859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E04859">
        <w:rPr>
          <w:color w:val="000000" w:themeColor="text1"/>
          <w:sz w:val="20"/>
          <w:szCs w:val="20"/>
        </w:rPr>
        <w:t xml:space="preserve">. </w:t>
      </w:r>
    </w:p>
    <w:p w14:paraId="51358D9A" w14:textId="10969B8A" w:rsidR="00FB2282" w:rsidRPr="00E04859" w:rsidRDefault="00525F27" w:rsidP="00525F2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219991541"/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</w:t>
      </w:r>
      <w:r w:rsidR="00FB228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osobowe przetwarzane są w celu:</w:t>
      </w:r>
    </w:p>
    <w:p w14:paraId="1C8F4F8A" w14:textId="4FEF8F37" w:rsidR="001473ED" w:rsidRPr="00E04859" w:rsidRDefault="00FB2282" w:rsidP="00FB228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prawnie uzasadnionego interesu Administratora (art. 6 ust. 1 lit. f RODO), </w:t>
      </w:r>
      <w:r w:rsidR="001473ED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w szczególności polegającego na:</w:t>
      </w:r>
    </w:p>
    <w:p w14:paraId="276BC22A" w14:textId="5C791105" w:rsidR="001473ED" w:rsidRPr="00E04859" w:rsidRDefault="00FB2282" w:rsidP="001473ED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realizacji umowy</w:t>
      </w:r>
      <w:r w:rsidR="001473ED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poprzez jej udokumentowanie, identyfikację osób uprawnionych do wykonania czynności w niej określonych, zapewnienia bezpieczeństwa informacji stanowiących tajemnicę przedsiębiorstwa oraz ustalenia i dochodzenia ewentualnych roszczeń lub obrony przed roszczeniami,</w:t>
      </w:r>
    </w:p>
    <w:p w14:paraId="6CBC8962" w14:textId="13C61218" w:rsidR="001473ED" w:rsidRPr="00E04859" w:rsidRDefault="001473ED" w:rsidP="001473ED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usprawnieniu procesów biznesowych w ramach grupy kapitałowej do której należy Administrator,</w:t>
      </w:r>
    </w:p>
    <w:p w14:paraId="74CC4680" w14:textId="5FED6602" w:rsidR="00C37972" w:rsidRPr="00E04859" w:rsidRDefault="00C37972" w:rsidP="00C37972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podtrzymywanie naszych relacji oraz budowa pozytywnego wizerunku Administratora poprzez przesyłanie okazjonalnej korespondencji np. z okazji świąt, jubileuszy, promocji usług itp.,</w:t>
      </w:r>
    </w:p>
    <w:p w14:paraId="4BE0FAD0" w14:textId="77777777" w:rsidR="00FB2282" w:rsidRPr="00E04859" w:rsidRDefault="00FB2282" w:rsidP="00FB228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wypełnianie obowiązku prawnego ciążącego na Administratorze, w szczególności w zakresie prawa podatkowego i rachunkowości 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(art. 6 ust.1 lit. c RODO)</w:t>
      </w: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,</w:t>
      </w:r>
    </w:p>
    <w:p w14:paraId="1102CE6A" w14:textId="40130C00" w:rsidR="00FB2282" w:rsidRPr="00E04859" w:rsidRDefault="00FB2282" w:rsidP="00FB228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w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przypadku, gdy </w:t>
      </w:r>
      <w:r w:rsidR="00525F27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Pani/Pan jest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stroną zawartej z nami umowy handlowej jako osoba fizyczna,  dane osobowe przetwarzane będą w celu jej realizacji</w:t>
      </w: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lub do podjęcia działań na </w:t>
      </w:r>
      <w:r w:rsidR="00525F27"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Pani/Pana</w:t>
      </w: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 xml:space="preserve"> żądanie przed zawarciem umowy (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ust.1 </w:t>
      </w:r>
      <w:proofErr w:type="spellStart"/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lit.b</w:t>
      </w:r>
      <w:proofErr w:type="spellEnd"/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RODO)</w:t>
      </w: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t>.</w:t>
      </w:r>
    </w:p>
    <w:p w14:paraId="33B56B9C" w14:textId="5FA61287" w:rsidR="007A088C" w:rsidRPr="00E04859" w:rsidRDefault="00BC04AF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7A088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ane w postaci: imienia, nazwiska, stanowiska i danych kontaktowych</w:t>
      </w:r>
      <w:r w:rsidR="0037223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088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uzyskał od </w:t>
      </w:r>
      <w:r w:rsidR="00A3395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="007A088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pracodawcy na potrzeby realizacji umowy.</w:t>
      </w:r>
    </w:p>
    <w:p w14:paraId="6F61E08E" w14:textId="2D6DA3DC" w:rsidR="001473ED" w:rsidRPr="00E04859" w:rsidRDefault="001473ED" w:rsidP="001473ED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151996209"/>
      <w:bookmarkStart w:id="4" w:name="_Hlk209798653"/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mogą być udostępniane odbiorcom świadczącym na rzecz Administratora usługi w zakresie: </w:t>
      </w:r>
      <w:r w:rsidRPr="00E0485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serwisowania i administrowania systemami informatycznymi, hostingu, poczty, archiwizacji i brakowania dokumentów, obsługi prawnej, doradztwa i audytu, bankowości 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oraz innym podmiotom na podstawie zawartych umów lub organom publicznym, wyłącznie w przypadkach wskazania właściwej podstawy prawnej. Nadto dane mogą być udostępniane innym podmiotom kapitałowo powiązanym z Administratorem. </w:t>
      </w:r>
      <w:bookmarkEnd w:id="3"/>
      <w:bookmarkEnd w:id="4"/>
    </w:p>
    <w:p w14:paraId="35A35048" w14:textId="77777777" w:rsidR="00FB2282" w:rsidRPr="00E04859" w:rsidRDefault="00FB2282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Okresy przechowywania danych:</w:t>
      </w:r>
    </w:p>
    <w:p w14:paraId="554BA682" w14:textId="77777777" w:rsidR="00FB2282" w:rsidRPr="00E04859" w:rsidRDefault="00FB2282" w:rsidP="00FB22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dane przetwarzane w celu wskazanym w pkt.3a) przechowywane będą do czasu realizacji celu lub wniesienia uzasadnionego sprzeciwu, przy czym nie dłużej niż do przedawnienia roszczeń,</w:t>
      </w:r>
    </w:p>
    <w:p w14:paraId="523FA696" w14:textId="77777777" w:rsidR="00FB2282" w:rsidRPr="00E04859" w:rsidRDefault="00FB2282" w:rsidP="00FB22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dane przetwarzane w celu wskazanym w pkt.3b) przechowywane będą przez okresy wskazane we właściwych przepisach szczególnych,</w:t>
      </w:r>
    </w:p>
    <w:p w14:paraId="6EE6AEC4" w14:textId="77777777" w:rsidR="00FB2282" w:rsidRPr="00E04859" w:rsidRDefault="00FB2282" w:rsidP="00FB228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dane przetwarzane w celu określonym w pkt.3c) przechowywane będą przez okres trwania umowy, przy czym nie dłużej niż do przedawnienia roszczeń.</w:t>
      </w:r>
    </w:p>
    <w:p w14:paraId="23A346B6" w14:textId="6E0AB1BF" w:rsidR="00A33952" w:rsidRPr="00E04859" w:rsidRDefault="00FB2282" w:rsidP="007A088C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Hlk208333955"/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Może</w:t>
      </w:r>
      <w:r w:rsidR="00A3395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Pani/Pan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skorzystać z następujących pra</w:t>
      </w:r>
      <w:r w:rsidR="000A4C7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w: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dostępu do treści swoich danych, w tym uzyskania ich kopii, sprostowania i uzupełnienia danych, usunięcia danych, ograniczenia przetwarzania swoich danych, wniesienia sprzeciwu wobec przetwarzania </w:t>
      </w:r>
      <w:r w:rsidR="00A3395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Pani/Pana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osobowych ze względu na szczególną sytuację oraz wniesienia skargi do Prezesa Urzędu Ochrony Danych Osobowych.</w:t>
      </w:r>
    </w:p>
    <w:p w14:paraId="3E8E8C89" w14:textId="7107B6F0" w:rsidR="00A33952" w:rsidRPr="00E04859" w:rsidRDefault="00FB2282" w:rsidP="008A1FE8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 realizacja </w:t>
      </w:r>
      <w:r w:rsidR="000A4C7C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wymienionych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 Administrator będzie uwzględniał ograniczenia wynikające z RODO lub innych przepisów prawa.</w:t>
      </w:r>
    </w:p>
    <w:bookmarkEnd w:id="5"/>
    <w:p w14:paraId="76D66C76" w14:textId="77777777" w:rsidR="00FB2282" w:rsidRPr="00E04859" w:rsidRDefault="00FB2282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Administrator nie przetwarza danych w sposób zautomatyzowany, w tym również w formie profilowania.</w:t>
      </w:r>
    </w:p>
    <w:p w14:paraId="1B0BD0EC" w14:textId="7E3D93A1" w:rsidR="00FB2282" w:rsidRPr="00E04859" w:rsidRDefault="00C37972" w:rsidP="00FB2282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4859">
        <w:rPr>
          <w:rFonts w:ascii="Times New Roman" w:hAnsi="Times New Roman" w:cs="Times New Roman"/>
          <w:color w:val="000000" w:themeColor="text1"/>
          <w:kern w:val="36"/>
          <w:sz w:val="20"/>
          <w:szCs w:val="20"/>
        </w:rPr>
        <w:lastRenderedPageBreak/>
        <w:t>Po</w:t>
      </w:r>
      <w:r w:rsidR="00FB228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danych</w:t>
      </w:r>
      <w:r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</w:t>
      </w:r>
      <w:r w:rsidR="00FB228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jest dobrowolne, ale odmowa ich podania może utrudnić lub nawet uniemożliwić współpracę </w:t>
      </w:r>
      <w:r w:rsidR="00974A7A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FB2282" w:rsidRPr="00E048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tron. </w:t>
      </w:r>
    </w:p>
    <w:bookmarkEnd w:id="2"/>
    <w:p w14:paraId="2F5AB07F" w14:textId="77777777" w:rsidR="00FB2282" w:rsidRPr="00E04859" w:rsidRDefault="00FB2282" w:rsidP="00FB2282">
      <w:pPr>
        <w:pStyle w:val="Akapitzlist"/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4531CBE8" w14:textId="77777777" w:rsidR="00FB2282" w:rsidRPr="00E04859" w:rsidRDefault="00FB2282" w:rsidP="00FB2282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E04859">
        <w:rPr>
          <w:rFonts w:ascii="Times New Roman" w:eastAsiaTheme="minorEastAsia" w:hAnsi="Times New Roman" w:cs="Times New Roman"/>
          <w:b/>
          <w:bCs/>
          <w:color w:val="000000" w:themeColor="text1"/>
          <w:sz w:val="18"/>
          <w:szCs w:val="18"/>
          <w:lang w:eastAsia="pl-PL"/>
        </w:rPr>
        <w:t xml:space="preserve">¹ </w:t>
      </w:r>
      <w:r w:rsidRPr="00E04859">
        <w:rPr>
          <w:rFonts w:ascii="Times New Roman" w:eastAsiaTheme="minorEastAsia" w:hAnsi="Times New Roman" w:cs="Times New Roman"/>
          <w:bCs/>
          <w:color w:val="000000" w:themeColor="text1"/>
          <w:sz w:val="18"/>
          <w:szCs w:val="18"/>
          <w:lang w:eastAsia="pl-PL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22685FF8" w14:textId="77777777" w:rsidR="007A088C" w:rsidRPr="00E04859" w:rsidRDefault="007A088C" w:rsidP="007A088C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bookmarkEnd w:id="1"/>
    <w:p w14:paraId="19367B06" w14:textId="77777777" w:rsidR="001066CA" w:rsidRPr="00E04859" w:rsidRDefault="001066CA" w:rsidP="001066CA">
      <w:pPr>
        <w:pStyle w:val="justify"/>
        <w:shd w:val="clear" w:color="auto" w:fill="FFFFFF"/>
        <w:spacing w:before="0" w:beforeAutospacing="0" w:after="0" w:afterAutospacing="0" w:line="276" w:lineRule="auto"/>
        <w:ind w:right="-567"/>
        <w:jc w:val="both"/>
        <w:textAlignment w:val="baseline"/>
        <w:rPr>
          <w:color w:val="000000" w:themeColor="text1"/>
        </w:rPr>
      </w:pPr>
    </w:p>
    <w:p w14:paraId="5A1A450F" w14:textId="77777777" w:rsidR="00020957" w:rsidRPr="00E04859" w:rsidRDefault="00020957">
      <w:pPr>
        <w:rPr>
          <w:rFonts w:ascii="Times New Roman" w:hAnsi="Times New Roman" w:cs="Times New Roman"/>
          <w:color w:val="000000" w:themeColor="text1"/>
        </w:rPr>
      </w:pPr>
    </w:p>
    <w:sectPr w:rsidR="00020957" w:rsidRPr="00E04859" w:rsidSect="000C3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43D1" w14:textId="77777777" w:rsidR="00375C80" w:rsidRDefault="00375C80" w:rsidP="00BC04AF">
      <w:pPr>
        <w:spacing w:after="0" w:line="240" w:lineRule="auto"/>
      </w:pPr>
      <w:r>
        <w:separator/>
      </w:r>
    </w:p>
  </w:endnote>
  <w:endnote w:type="continuationSeparator" w:id="0">
    <w:p w14:paraId="42F5B378" w14:textId="77777777" w:rsidR="00375C80" w:rsidRDefault="00375C80" w:rsidP="00B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-164942239"/>
      <w:docPartObj>
        <w:docPartGallery w:val="Page Numbers (Bottom of Page)"/>
        <w:docPartUnique/>
      </w:docPartObj>
    </w:sdtPr>
    <w:sdtContent>
      <w:p w14:paraId="0EFFF734" w14:textId="1695AE4D" w:rsidR="00A33952" w:rsidRPr="00A33952" w:rsidRDefault="00A3395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A3395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3395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A3395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A33952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01BF2D7A" w14:textId="77777777" w:rsidR="00A33952" w:rsidRDefault="00A33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C7C7" w14:textId="77777777" w:rsidR="00375C80" w:rsidRDefault="00375C80" w:rsidP="00BC04AF">
      <w:pPr>
        <w:spacing w:after="0" w:line="240" w:lineRule="auto"/>
      </w:pPr>
      <w:r>
        <w:separator/>
      </w:r>
    </w:p>
  </w:footnote>
  <w:footnote w:type="continuationSeparator" w:id="0">
    <w:p w14:paraId="4CFD4F18" w14:textId="77777777" w:rsidR="00375C80" w:rsidRDefault="00375C80" w:rsidP="00BC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1AC0" w14:textId="77777777" w:rsidR="00BC04AF" w:rsidRDefault="00BC04AF">
    <w:pPr>
      <w:pStyle w:val="Nagwek"/>
    </w:pPr>
  </w:p>
  <w:tbl>
    <w:tblPr>
      <w:tblStyle w:val="Tabela-Siatka"/>
      <w:tblpPr w:leftFromText="141" w:rightFromText="141" w:vertAnchor="text" w:horzAnchor="margin" w:tblpX="-2" w:tblpY="35"/>
      <w:tblW w:w="9390" w:type="dxa"/>
      <w:tblInd w:w="0" w:type="dxa"/>
      <w:tblLayout w:type="fixed"/>
      <w:tblLook w:val="04A0" w:firstRow="1" w:lastRow="0" w:firstColumn="1" w:lastColumn="0" w:noHBand="0" w:noVBand="1"/>
    </w:tblPr>
    <w:tblGrid>
      <w:gridCol w:w="2126"/>
      <w:gridCol w:w="6028"/>
      <w:gridCol w:w="1236"/>
    </w:tblGrid>
    <w:tr w:rsidR="0048262C" w:rsidRPr="0048262C" w14:paraId="65246A4A" w14:textId="77777777" w:rsidTr="00E37A01">
      <w:trPr>
        <w:trHeight w:val="212"/>
      </w:trPr>
      <w:tc>
        <w:tcPr>
          <w:tcW w:w="9390" w:type="dxa"/>
          <w:gridSpan w:val="3"/>
        </w:tcPr>
        <w:p w14:paraId="5988835D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jc w:val="center"/>
            <w:outlineLvl w:val="0"/>
            <w:rPr>
              <w:rFonts w:eastAsia="Arial"/>
              <w:lang w:eastAsia="en-US"/>
            </w:rPr>
          </w:pPr>
          <w:r w:rsidRPr="0048262C">
            <w:rPr>
              <w:rFonts w:eastAsia="Arial"/>
              <w:lang w:eastAsia="en-US"/>
            </w:rPr>
            <w:t xml:space="preserve">Dokumenty  Systemu Ochrony Danych Osobowych  </w:t>
          </w:r>
        </w:p>
      </w:tc>
    </w:tr>
    <w:tr w:rsidR="0048262C" w:rsidRPr="0048262C" w14:paraId="10F417ED" w14:textId="77777777" w:rsidTr="00E37A01">
      <w:trPr>
        <w:trHeight w:val="433"/>
      </w:trPr>
      <w:tc>
        <w:tcPr>
          <w:tcW w:w="2126" w:type="dxa"/>
          <w:vMerge w:val="restart"/>
        </w:tcPr>
        <w:p w14:paraId="410E7B1D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28"/>
              <w:szCs w:val="28"/>
              <w:lang w:eastAsia="en-US"/>
            </w:rPr>
          </w:pPr>
          <w:r w:rsidRPr="0048262C">
            <w:rPr>
              <w:rFonts w:eastAsia="Times New Roma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60288" behindDoc="1" locked="0" layoutInCell="1" allowOverlap="1" wp14:anchorId="61FB5EFE" wp14:editId="0378253F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28" w:type="dxa"/>
          <w:vMerge w:val="restart"/>
          <w:tcBorders>
            <w:right w:val="single" w:sz="4" w:space="0" w:color="auto"/>
          </w:tcBorders>
          <w:vAlign w:val="center"/>
        </w:tcPr>
        <w:p w14:paraId="7BB02FCD" w14:textId="77777777" w:rsidR="0048262C" w:rsidRPr="00525F27" w:rsidRDefault="0048262C" w:rsidP="0048262C">
          <w:pPr>
            <w:spacing w:after="0"/>
            <w:jc w:val="center"/>
            <w:rPr>
              <w:b/>
              <w:sz w:val="22"/>
              <w:szCs w:val="22"/>
            </w:rPr>
          </w:pPr>
          <w:r w:rsidRPr="00525F27">
            <w:rPr>
              <w:b/>
              <w:sz w:val="22"/>
              <w:szCs w:val="22"/>
            </w:rPr>
            <w:t>INFORMACJA DLA KONTRAHENTÓW</w:t>
          </w:r>
        </w:p>
        <w:p w14:paraId="6395E664" w14:textId="34C2E73D" w:rsidR="0048262C" w:rsidRPr="0048262C" w:rsidRDefault="0048262C" w:rsidP="0048262C">
          <w:pPr>
            <w:pStyle w:val="Nagwek2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525F27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ORAZ INNYCH OSÓB PRZEZ NICH ZATRUDNIANYCH.</w:t>
          </w:r>
        </w:p>
      </w:tc>
      <w:tc>
        <w:tcPr>
          <w:tcW w:w="1236" w:type="dxa"/>
          <w:tcBorders>
            <w:left w:val="single" w:sz="4" w:space="0" w:color="auto"/>
          </w:tcBorders>
          <w:vAlign w:val="center"/>
        </w:tcPr>
        <w:p w14:paraId="08B488E3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 w:rsidRPr="0048262C">
            <w:rPr>
              <w:rFonts w:eastAsia="Arial"/>
              <w:bCs/>
              <w:lang w:eastAsia="en-US"/>
            </w:rPr>
            <w:t>Wersja nr II</w:t>
          </w:r>
        </w:p>
      </w:tc>
    </w:tr>
    <w:tr w:rsidR="0048262C" w:rsidRPr="0048262C" w14:paraId="79E814B5" w14:textId="77777777" w:rsidTr="00E37A01">
      <w:trPr>
        <w:trHeight w:val="433"/>
      </w:trPr>
      <w:tc>
        <w:tcPr>
          <w:tcW w:w="2126" w:type="dxa"/>
          <w:vMerge/>
        </w:tcPr>
        <w:p w14:paraId="7F46A00F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6028" w:type="dxa"/>
          <w:vMerge/>
          <w:tcBorders>
            <w:right w:val="single" w:sz="4" w:space="0" w:color="auto"/>
          </w:tcBorders>
        </w:tcPr>
        <w:p w14:paraId="53774BCB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1236" w:type="dxa"/>
          <w:tcBorders>
            <w:left w:val="single" w:sz="4" w:space="0" w:color="auto"/>
          </w:tcBorders>
          <w:vAlign w:val="center"/>
        </w:tcPr>
        <w:p w14:paraId="22A39DC3" w14:textId="30BD601A" w:rsidR="0048262C" w:rsidRPr="0048262C" w:rsidRDefault="001473ED" w:rsidP="0048262C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>
            <w:rPr>
              <w:rFonts w:eastAsia="Arial"/>
              <w:bCs/>
              <w:lang w:eastAsia="en-US"/>
            </w:rPr>
            <w:t>1</w:t>
          </w:r>
          <w:r w:rsidR="0048262C" w:rsidRPr="0048262C">
            <w:rPr>
              <w:rFonts w:eastAsia="Arial"/>
              <w:bCs/>
              <w:lang w:eastAsia="en-US"/>
            </w:rPr>
            <w:t>0.0</w:t>
          </w:r>
          <w:r>
            <w:rPr>
              <w:rFonts w:eastAsia="Arial"/>
              <w:bCs/>
              <w:lang w:eastAsia="en-US"/>
            </w:rPr>
            <w:t>2</w:t>
          </w:r>
          <w:r w:rsidR="0048262C" w:rsidRPr="0048262C">
            <w:rPr>
              <w:rFonts w:eastAsia="Arial"/>
              <w:bCs/>
              <w:lang w:eastAsia="en-US"/>
            </w:rPr>
            <w:t>.2026r.</w:t>
          </w:r>
        </w:p>
      </w:tc>
    </w:tr>
    <w:tr w:rsidR="0048262C" w:rsidRPr="0048262C" w14:paraId="2C8E1654" w14:textId="77777777" w:rsidTr="00E37A01">
      <w:trPr>
        <w:trHeight w:val="433"/>
      </w:trPr>
      <w:tc>
        <w:tcPr>
          <w:tcW w:w="2126" w:type="dxa"/>
          <w:vMerge/>
        </w:tcPr>
        <w:p w14:paraId="576F5FE9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ind w:left="142"/>
            <w:jc w:val="both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6028" w:type="dxa"/>
          <w:vMerge/>
          <w:tcBorders>
            <w:right w:val="single" w:sz="4" w:space="0" w:color="auto"/>
          </w:tcBorders>
        </w:tcPr>
        <w:p w14:paraId="66BF46BB" w14:textId="77777777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ind w:left="142"/>
            <w:outlineLvl w:val="0"/>
            <w:rPr>
              <w:rFonts w:eastAsia="Arial"/>
              <w:bCs/>
              <w:sz w:val="16"/>
              <w:szCs w:val="16"/>
              <w:lang w:eastAsia="en-US"/>
            </w:rPr>
          </w:pPr>
        </w:p>
      </w:tc>
      <w:tc>
        <w:tcPr>
          <w:tcW w:w="1236" w:type="dxa"/>
          <w:tcBorders>
            <w:left w:val="single" w:sz="4" w:space="0" w:color="auto"/>
          </w:tcBorders>
          <w:vAlign w:val="center"/>
        </w:tcPr>
        <w:p w14:paraId="53097303" w14:textId="10D1E93C" w:rsidR="0048262C" w:rsidRPr="0048262C" w:rsidRDefault="0048262C" w:rsidP="0048262C">
          <w:pPr>
            <w:keepNext/>
            <w:keepLines/>
            <w:widowControl w:val="0"/>
            <w:spacing w:after="0" w:line="240" w:lineRule="auto"/>
            <w:outlineLvl w:val="0"/>
            <w:rPr>
              <w:rFonts w:eastAsia="Arial"/>
              <w:bCs/>
              <w:lang w:eastAsia="en-US"/>
            </w:rPr>
          </w:pPr>
          <w:r w:rsidRPr="0048262C">
            <w:rPr>
              <w:rFonts w:eastAsia="Arial"/>
              <w:bCs/>
              <w:lang w:eastAsia="en-US"/>
            </w:rPr>
            <w:t xml:space="preserve">Stron: </w:t>
          </w:r>
          <w:r w:rsidR="00C37972">
            <w:rPr>
              <w:rFonts w:eastAsia="Arial"/>
              <w:bCs/>
              <w:lang w:eastAsia="en-US"/>
            </w:rPr>
            <w:t>2</w:t>
          </w:r>
        </w:p>
      </w:tc>
    </w:tr>
  </w:tbl>
  <w:p w14:paraId="36FCF555" w14:textId="77777777" w:rsidR="0048262C" w:rsidRDefault="0048262C">
    <w:pPr>
      <w:pStyle w:val="Nagwek"/>
    </w:pPr>
  </w:p>
  <w:p w14:paraId="29DC177D" w14:textId="77777777" w:rsidR="0048262C" w:rsidRDefault="0048262C">
    <w:pPr>
      <w:pStyle w:val="Nagwek"/>
    </w:pPr>
  </w:p>
  <w:p w14:paraId="26D31751" w14:textId="77777777" w:rsidR="0048262C" w:rsidRDefault="0048262C">
    <w:pPr>
      <w:pStyle w:val="Nagwek"/>
    </w:pPr>
  </w:p>
  <w:p w14:paraId="210A2D13" w14:textId="77777777" w:rsidR="0048262C" w:rsidRDefault="0048262C">
    <w:pPr>
      <w:pStyle w:val="Nagwek"/>
    </w:pPr>
  </w:p>
  <w:p w14:paraId="464F4572" w14:textId="77777777" w:rsidR="0048262C" w:rsidRDefault="0048262C">
    <w:pPr>
      <w:pStyle w:val="Nagwek"/>
    </w:pPr>
  </w:p>
  <w:p w14:paraId="735B9835" w14:textId="77777777" w:rsidR="00BD4CBB" w:rsidRDefault="00BD4CBB">
    <w:pPr>
      <w:pStyle w:val="Nagwek"/>
    </w:pPr>
  </w:p>
  <w:p w14:paraId="0466E712" w14:textId="77777777" w:rsidR="0048262C" w:rsidRDefault="004826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445AB0"/>
    <w:multiLevelType w:val="hybridMultilevel"/>
    <w:tmpl w:val="C0C60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7AF9"/>
    <w:multiLevelType w:val="hybridMultilevel"/>
    <w:tmpl w:val="C85CE8FA"/>
    <w:lvl w:ilvl="0" w:tplc="C5C4728C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1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6325FB"/>
    <w:multiLevelType w:val="hybridMultilevel"/>
    <w:tmpl w:val="B5DA11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FB0B8E"/>
    <w:multiLevelType w:val="hybridMultilevel"/>
    <w:tmpl w:val="FE64E4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64E7A57"/>
    <w:multiLevelType w:val="hybridMultilevel"/>
    <w:tmpl w:val="0406AB96"/>
    <w:lvl w:ilvl="0" w:tplc="236668CE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15D3C"/>
    <w:multiLevelType w:val="hybridMultilevel"/>
    <w:tmpl w:val="0BCCDFD2"/>
    <w:lvl w:ilvl="0" w:tplc="2D6E2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E54CB"/>
    <w:multiLevelType w:val="hybridMultilevel"/>
    <w:tmpl w:val="890879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824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328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926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355531">
    <w:abstractNumId w:val="29"/>
  </w:num>
  <w:num w:numId="5" w16cid:durableId="592470603">
    <w:abstractNumId w:val="2"/>
  </w:num>
  <w:num w:numId="6" w16cid:durableId="1905095509">
    <w:abstractNumId w:val="14"/>
  </w:num>
  <w:num w:numId="7" w16cid:durableId="1894802786">
    <w:abstractNumId w:val="16"/>
  </w:num>
  <w:num w:numId="8" w16cid:durableId="813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174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7479879">
    <w:abstractNumId w:val="0"/>
  </w:num>
  <w:num w:numId="11" w16cid:durableId="283584702">
    <w:abstractNumId w:val="27"/>
  </w:num>
  <w:num w:numId="12" w16cid:durableId="218130290">
    <w:abstractNumId w:val="8"/>
  </w:num>
  <w:num w:numId="13" w16cid:durableId="1373531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5463032">
    <w:abstractNumId w:val="22"/>
  </w:num>
  <w:num w:numId="15" w16cid:durableId="1495679312">
    <w:abstractNumId w:val="17"/>
  </w:num>
  <w:num w:numId="16" w16cid:durableId="276260328">
    <w:abstractNumId w:val="7"/>
  </w:num>
  <w:num w:numId="17" w16cid:durableId="2126537409">
    <w:abstractNumId w:val="10"/>
  </w:num>
  <w:num w:numId="18" w16cid:durableId="2044553270">
    <w:abstractNumId w:val="20"/>
  </w:num>
  <w:num w:numId="19" w16cid:durableId="950472664">
    <w:abstractNumId w:val="18"/>
  </w:num>
  <w:num w:numId="20" w16cid:durableId="1849759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58571">
    <w:abstractNumId w:val="9"/>
  </w:num>
  <w:num w:numId="22" w16cid:durableId="1584795817">
    <w:abstractNumId w:val="22"/>
  </w:num>
  <w:num w:numId="23" w16cid:durableId="1501693861">
    <w:abstractNumId w:val="24"/>
  </w:num>
  <w:num w:numId="24" w16cid:durableId="802114346">
    <w:abstractNumId w:val="21"/>
  </w:num>
  <w:num w:numId="25" w16cid:durableId="1753309576">
    <w:abstractNumId w:val="5"/>
  </w:num>
  <w:num w:numId="26" w16cid:durableId="563762088">
    <w:abstractNumId w:val="23"/>
  </w:num>
  <w:num w:numId="27" w16cid:durableId="2041590194">
    <w:abstractNumId w:val="11"/>
  </w:num>
  <w:num w:numId="28" w16cid:durableId="806704010">
    <w:abstractNumId w:val="26"/>
  </w:num>
  <w:num w:numId="29" w16cid:durableId="108364879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91975911">
    <w:abstractNumId w:val="6"/>
  </w:num>
  <w:num w:numId="31" w16cid:durableId="35277112">
    <w:abstractNumId w:val="25"/>
  </w:num>
  <w:num w:numId="32" w16cid:durableId="118183639">
    <w:abstractNumId w:val="19"/>
  </w:num>
  <w:num w:numId="33" w16cid:durableId="1273709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44621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2109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01662"/>
    <w:rsid w:val="00020957"/>
    <w:rsid w:val="00022A04"/>
    <w:rsid w:val="000420DA"/>
    <w:rsid w:val="00043950"/>
    <w:rsid w:val="000462FB"/>
    <w:rsid w:val="00055F72"/>
    <w:rsid w:val="00056EBB"/>
    <w:rsid w:val="000957D5"/>
    <w:rsid w:val="000A4C7C"/>
    <w:rsid w:val="000C3B48"/>
    <w:rsid w:val="000C3B6C"/>
    <w:rsid w:val="000E2937"/>
    <w:rsid w:val="000E2EE3"/>
    <w:rsid w:val="000F19B6"/>
    <w:rsid w:val="0010119D"/>
    <w:rsid w:val="00102611"/>
    <w:rsid w:val="001066CA"/>
    <w:rsid w:val="001238BC"/>
    <w:rsid w:val="00124643"/>
    <w:rsid w:val="001473ED"/>
    <w:rsid w:val="00180B6F"/>
    <w:rsid w:val="001A1CF2"/>
    <w:rsid w:val="001A22BA"/>
    <w:rsid w:val="001B7073"/>
    <w:rsid w:val="001F30CD"/>
    <w:rsid w:val="00206E5C"/>
    <w:rsid w:val="0022128B"/>
    <w:rsid w:val="00221D7B"/>
    <w:rsid w:val="00222DF0"/>
    <w:rsid w:val="002238AF"/>
    <w:rsid w:val="002274D0"/>
    <w:rsid w:val="00231969"/>
    <w:rsid w:val="00240897"/>
    <w:rsid w:val="002509CA"/>
    <w:rsid w:val="002A193D"/>
    <w:rsid w:val="002A6923"/>
    <w:rsid w:val="002B5388"/>
    <w:rsid w:val="002C537A"/>
    <w:rsid w:val="002F0C88"/>
    <w:rsid w:val="002F2615"/>
    <w:rsid w:val="002F56DC"/>
    <w:rsid w:val="00343B6A"/>
    <w:rsid w:val="0037223C"/>
    <w:rsid w:val="00375C80"/>
    <w:rsid w:val="0038293B"/>
    <w:rsid w:val="003C16F7"/>
    <w:rsid w:val="003D233C"/>
    <w:rsid w:val="003F33FD"/>
    <w:rsid w:val="0042084C"/>
    <w:rsid w:val="00456A91"/>
    <w:rsid w:val="0048262C"/>
    <w:rsid w:val="0048608E"/>
    <w:rsid w:val="004F2052"/>
    <w:rsid w:val="0051283D"/>
    <w:rsid w:val="00515E76"/>
    <w:rsid w:val="00525F27"/>
    <w:rsid w:val="00566B0C"/>
    <w:rsid w:val="00584C27"/>
    <w:rsid w:val="005904A2"/>
    <w:rsid w:val="005A7A52"/>
    <w:rsid w:val="005C08FA"/>
    <w:rsid w:val="005C5100"/>
    <w:rsid w:val="00600069"/>
    <w:rsid w:val="006031F2"/>
    <w:rsid w:val="00636EA8"/>
    <w:rsid w:val="00663FA9"/>
    <w:rsid w:val="006656F0"/>
    <w:rsid w:val="006816CC"/>
    <w:rsid w:val="00693A66"/>
    <w:rsid w:val="006C0B67"/>
    <w:rsid w:val="006C3245"/>
    <w:rsid w:val="006E0447"/>
    <w:rsid w:val="006F6BCD"/>
    <w:rsid w:val="007174B0"/>
    <w:rsid w:val="00722065"/>
    <w:rsid w:val="00742D65"/>
    <w:rsid w:val="007430D3"/>
    <w:rsid w:val="00756391"/>
    <w:rsid w:val="007574DD"/>
    <w:rsid w:val="007A088C"/>
    <w:rsid w:val="007C274D"/>
    <w:rsid w:val="007E28A1"/>
    <w:rsid w:val="007E4F51"/>
    <w:rsid w:val="007F0314"/>
    <w:rsid w:val="007F623E"/>
    <w:rsid w:val="00814664"/>
    <w:rsid w:val="00824779"/>
    <w:rsid w:val="00830E40"/>
    <w:rsid w:val="00840CAF"/>
    <w:rsid w:val="0086019E"/>
    <w:rsid w:val="00873F07"/>
    <w:rsid w:val="0088361E"/>
    <w:rsid w:val="008867C0"/>
    <w:rsid w:val="008A1FE8"/>
    <w:rsid w:val="008A5307"/>
    <w:rsid w:val="008D4030"/>
    <w:rsid w:val="008F23C4"/>
    <w:rsid w:val="00942D28"/>
    <w:rsid w:val="00974A7A"/>
    <w:rsid w:val="00976056"/>
    <w:rsid w:val="00976669"/>
    <w:rsid w:val="009971BF"/>
    <w:rsid w:val="009A72E4"/>
    <w:rsid w:val="009B247B"/>
    <w:rsid w:val="009B72B8"/>
    <w:rsid w:val="009B7D3B"/>
    <w:rsid w:val="009D4A58"/>
    <w:rsid w:val="009E6911"/>
    <w:rsid w:val="009E7170"/>
    <w:rsid w:val="009F1DC6"/>
    <w:rsid w:val="009F65CB"/>
    <w:rsid w:val="00A201DB"/>
    <w:rsid w:val="00A33952"/>
    <w:rsid w:val="00A4130E"/>
    <w:rsid w:val="00A4335A"/>
    <w:rsid w:val="00A64672"/>
    <w:rsid w:val="00A921B4"/>
    <w:rsid w:val="00AA6E8E"/>
    <w:rsid w:val="00AB56D1"/>
    <w:rsid w:val="00AC6D1B"/>
    <w:rsid w:val="00BB1179"/>
    <w:rsid w:val="00BB411A"/>
    <w:rsid w:val="00BC04AF"/>
    <w:rsid w:val="00BC1D79"/>
    <w:rsid w:val="00BD4CBB"/>
    <w:rsid w:val="00C26579"/>
    <w:rsid w:val="00C37972"/>
    <w:rsid w:val="00C42489"/>
    <w:rsid w:val="00C57FD9"/>
    <w:rsid w:val="00C81BF9"/>
    <w:rsid w:val="00C82265"/>
    <w:rsid w:val="00C93890"/>
    <w:rsid w:val="00D30895"/>
    <w:rsid w:val="00D421E1"/>
    <w:rsid w:val="00D54926"/>
    <w:rsid w:val="00D63C5C"/>
    <w:rsid w:val="00D961AF"/>
    <w:rsid w:val="00DC1959"/>
    <w:rsid w:val="00DC4245"/>
    <w:rsid w:val="00DD4EF1"/>
    <w:rsid w:val="00DD54E3"/>
    <w:rsid w:val="00E023DA"/>
    <w:rsid w:val="00E04859"/>
    <w:rsid w:val="00E26EC2"/>
    <w:rsid w:val="00E43853"/>
    <w:rsid w:val="00E45F89"/>
    <w:rsid w:val="00E53772"/>
    <w:rsid w:val="00E55BA6"/>
    <w:rsid w:val="00E652FC"/>
    <w:rsid w:val="00E74169"/>
    <w:rsid w:val="00EA367B"/>
    <w:rsid w:val="00EA4D7C"/>
    <w:rsid w:val="00EE2B05"/>
    <w:rsid w:val="00EF41B3"/>
    <w:rsid w:val="00F011ED"/>
    <w:rsid w:val="00F110DF"/>
    <w:rsid w:val="00F3608D"/>
    <w:rsid w:val="00F37A11"/>
    <w:rsid w:val="00F4085A"/>
    <w:rsid w:val="00F53DF5"/>
    <w:rsid w:val="00F65BFB"/>
    <w:rsid w:val="00FB1112"/>
    <w:rsid w:val="00FB2282"/>
    <w:rsid w:val="00FB5D62"/>
    <w:rsid w:val="00FD2A07"/>
    <w:rsid w:val="00FE1443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B7680"/>
  <w15:docId w15:val="{FAB67B3A-B606-4D8C-A96D-3C4F5F06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B6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B6A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4A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4AF"/>
    <w:rPr>
      <w:rFonts w:eastAsiaTheme="minorEastAsia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BC04A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04A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9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4CB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BD4CBB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640</Words>
  <Characters>4154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88</cp:revision>
  <cp:lastPrinted>2025-10-13T08:37:00Z</cp:lastPrinted>
  <dcterms:created xsi:type="dcterms:W3CDTF">2021-09-22T18:23:00Z</dcterms:created>
  <dcterms:modified xsi:type="dcterms:W3CDTF">2026-02-26T10:55:00Z</dcterms:modified>
</cp:coreProperties>
</file>